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68750" w14:textId="77777777" w:rsidR="005F32B7" w:rsidRDefault="005F32B7" w:rsidP="0065709A">
      <w:pPr>
        <w:spacing w:after="200" w:line="276" w:lineRule="auto"/>
        <w:ind w:left="142" w:hanging="142"/>
        <w:jc w:val="center"/>
        <w:rPr>
          <w:rFonts w:ascii="Calibri" w:eastAsia="Calibri" w:hAnsi="Calibri" w:cs="Times New Roman"/>
          <w:b/>
          <w:sz w:val="44"/>
        </w:rPr>
      </w:pPr>
    </w:p>
    <w:p w14:paraId="4A294EBC" w14:textId="71E0F8F9" w:rsidR="005F32B7" w:rsidRPr="005F32B7" w:rsidRDefault="005F32B7" w:rsidP="005F32B7">
      <w:pPr>
        <w:spacing w:after="200" w:line="276" w:lineRule="auto"/>
        <w:ind w:left="142" w:hanging="142"/>
        <w:jc w:val="center"/>
        <w:rPr>
          <w:rFonts w:ascii="Calibri" w:eastAsia="Calibri" w:hAnsi="Calibri" w:cs="Calibri"/>
          <w:b/>
        </w:rPr>
      </w:pPr>
      <w:r w:rsidRPr="005F32B7">
        <w:rPr>
          <w:rFonts w:ascii="Calibri" w:eastAsia="Calibri" w:hAnsi="Calibri" w:cs="Calibri"/>
          <w:b/>
        </w:rPr>
        <w:t xml:space="preserve">Η Ελληνική Φυσικοθεραπευτική Εταιρεία Αλγολογίας </w:t>
      </w:r>
    </w:p>
    <w:p w14:paraId="7AAAED3A" w14:textId="6D17E940" w:rsidR="005F32B7" w:rsidRPr="005F32B7" w:rsidRDefault="005F32B7" w:rsidP="005F32B7">
      <w:pPr>
        <w:spacing w:after="200" w:line="276" w:lineRule="auto"/>
        <w:ind w:left="142" w:hanging="142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noProof/>
        </w:rPr>
        <w:drawing>
          <wp:inline distT="0" distB="0" distL="0" distR="0" wp14:anchorId="090CDC0B" wp14:editId="701EEA85">
            <wp:extent cx="713105" cy="71310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DDED796" w14:textId="3C8BEAAB" w:rsidR="005F32B7" w:rsidRPr="005F32B7" w:rsidRDefault="005F32B7" w:rsidP="005F32B7">
      <w:pPr>
        <w:spacing w:after="200" w:line="276" w:lineRule="auto"/>
        <w:ind w:left="142" w:hanging="142"/>
        <w:jc w:val="center"/>
        <w:rPr>
          <w:rFonts w:ascii="Calibri" w:eastAsia="Calibri" w:hAnsi="Calibri" w:cs="Calibri"/>
          <w:b/>
        </w:rPr>
      </w:pPr>
      <w:r w:rsidRPr="005F32B7">
        <w:rPr>
          <w:rFonts w:ascii="Calibri" w:eastAsia="Calibri" w:hAnsi="Calibri" w:cs="Calibri"/>
          <w:b/>
        </w:rPr>
        <w:t>Οργανώνει:</w:t>
      </w:r>
    </w:p>
    <w:p w14:paraId="690186EE" w14:textId="17431A9F" w:rsidR="005F32B7" w:rsidRPr="005F32B7" w:rsidRDefault="005F32B7" w:rsidP="005F32B7">
      <w:pPr>
        <w:spacing w:after="200" w:line="276" w:lineRule="auto"/>
        <w:ind w:left="142" w:hanging="142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3</w:t>
      </w:r>
      <w:r w:rsidRPr="005F32B7">
        <w:rPr>
          <w:rFonts w:ascii="Calibri" w:eastAsia="Calibri" w:hAnsi="Calibri" w:cs="Calibri"/>
          <w:b/>
        </w:rPr>
        <w:t>ΗΜΕΡΟ MASTER WORKSHOP</w:t>
      </w:r>
    </w:p>
    <w:p w14:paraId="7AA258F6" w14:textId="77777777" w:rsidR="005F32B7" w:rsidRPr="005F32B7" w:rsidRDefault="005F32B7" w:rsidP="005F32B7">
      <w:pPr>
        <w:spacing w:after="200" w:line="276" w:lineRule="auto"/>
        <w:ind w:left="142" w:hanging="142"/>
        <w:jc w:val="center"/>
        <w:rPr>
          <w:rFonts w:ascii="Calibri" w:eastAsia="Calibri" w:hAnsi="Calibri" w:cs="Calibri"/>
          <w:b/>
        </w:rPr>
      </w:pPr>
      <w:r w:rsidRPr="005F32B7">
        <w:rPr>
          <w:rFonts w:ascii="Calibri" w:eastAsia="Calibri" w:hAnsi="Calibri" w:cs="Calibri"/>
          <w:b/>
        </w:rPr>
        <w:t>Μυοπεριτονιακό Σύνδρομο Πόνου και η Αντιμετώπισή του με Ενδομυϊκό Ερεθισμό</w:t>
      </w:r>
    </w:p>
    <w:p w14:paraId="3BDA362F" w14:textId="41D1262F" w:rsidR="005F32B7" w:rsidRPr="005F32B7" w:rsidRDefault="005F32B7" w:rsidP="005F32B7">
      <w:pPr>
        <w:spacing w:after="200" w:line="276" w:lineRule="auto"/>
        <w:ind w:left="142" w:hanging="142"/>
        <w:jc w:val="center"/>
        <w:rPr>
          <w:rFonts w:ascii="Calibri" w:eastAsia="Calibri" w:hAnsi="Calibri" w:cs="Calibri"/>
          <w:b/>
          <w:lang w:val="en-US"/>
        </w:rPr>
      </w:pPr>
      <w:r w:rsidRPr="005F32B7">
        <w:rPr>
          <w:rFonts w:ascii="Calibri" w:eastAsia="Calibri" w:hAnsi="Calibri" w:cs="Calibri"/>
          <w:b/>
          <w:lang w:val="en-US"/>
        </w:rPr>
        <w:t>-</w:t>
      </w:r>
      <w:r w:rsidRPr="005F32B7">
        <w:rPr>
          <w:rFonts w:ascii="Calibri" w:eastAsia="Calibri" w:hAnsi="Calibri" w:cs="Calibri"/>
          <w:b/>
          <w:lang w:val="en-US"/>
        </w:rPr>
        <w:tab/>
        <w:t xml:space="preserve">Dry Needling for Myofascial Pain - </w:t>
      </w:r>
    </w:p>
    <w:p w14:paraId="7C1E02AA" w14:textId="1869E5A9" w:rsidR="005F32B7" w:rsidRDefault="005F32B7" w:rsidP="005F32B7">
      <w:pPr>
        <w:spacing w:after="200" w:line="276" w:lineRule="auto"/>
        <w:ind w:left="142" w:hanging="142"/>
        <w:jc w:val="center"/>
        <w:rPr>
          <w:rFonts w:ascii="Calibri" w:eastAsia="Calibri" w:hAnsi="Calibri" w:cs="Calibri"/>
          <w:b/>
        </w:rPr>
      </w:pPr>
      <w:r w:rsidRPr="005F32B7">
        <w:rPr>
          <w:rFonts w:ascii="Calibri" w:eastAsia="Calibri" w:hAnsi="Calibri" w:cs="Calibri"/>
          <w:b/>
        </w:rPr>
        <w:t xml:space="preserve">Πληροφορίες: </w:t>
      </w:r>
      <w:r w:rsidRPr="005F32B7">
        <w:rPr>
          <w:rFonts w:ascii="Calibri" w:eastAsia="Calibri" w:hAnsi="Calibri" w:cs="Calibri"/>
          <w:b/>
        </w:rPr>
        <w:tab/>
      </w:r>
      <w:r w:rsidRPr="005F32B7">
        <w:rPr>
          <w:rFonts w:ascii="Calibri" w:eastAsia="Calibri" w:hAnsi="Calibri" w:cs="Calibri"/>
          <w:b/>
        </w:rPr>
        <w:tab/>
        <w:t xml:space="preserve">secretary@efea.gr </w:t>
      </w:r>
      <w:r w:rsidRPr="005F32B7">
        <w:rPr>
          <w:rFonts w:ascii="Calibri" w:eastAsia="Calibri" w:hAnsi="Calibri" w:cs="Calibri"/>
          <w:b/>
        </w:rPr>
        <w:tab/>
      </w:r>
      <w:r w:rsidRPr="005F32B7">
        <w:rPr>
          <w:rFonts w:ascii="Calibri" w:eastAsia="Calibri" w:hAnsi="Calibri" w:cs="Calibri"/>
          <w:b/>
        </w:rPr>
        <w:tab/>
      </w:r>
      <w:r w:rsidR="00BC6508" w:rsidRPr="00BC6508">
        <w:rPr>
          <w:rFonts w:ascii="Calibri" w:eastAsia="Calibri" w:hAnsi="Calibri" w:cs="Calibri"/>
          <w:b/>
        </w:rPr>
        <w:t>210-4172111</w:t>
      </w:r>
    </w:p>
    <w:p w14:paraId="08CBF738" w14:textId="77777777" w:rsidR="005F32B7" w:rsidRPr="005F32B7" w:rsidRDefault="005F32B7" w:rsidP="005F32B7">
      <w:pPr>
        <w:spacing w:after="200" w:line="276" w:lineRule="auto"/>
        <w:ind w:left="142" w:hanging="142"/>
        <w:jc w:val="center"/>
        <w:rPr>
          <w:rFonts w:ascii="Calibri" w:eastAsia="Calibri" w:hAnsi="Calibri" w:cs="Calibri"/>
          <w:b/>
        </w:rPr>
      </w:pPr>
    </w:p>
    <w:p w14:paraId="47565440" w14:textId="13D7D166" w:rsidR="005F32B7" w:rsidRPr="005F32B7" w:rsidRDefault="005F32B7" w:rsidP="005F32B7">
      <w:pPr>
        <w:spacing w:after="200" w:line="276" w:lineRule="auto"/>
        <w:ind w:left="142" w:hanging="142"/>
        <w:jc w:val="center"/>
        <w:rPr>
          <w:rFonts w:ascii="Calibri" w:eastAsia="Calibri" w:hAnsi="Calibri" w:cs="Calibri"/>
          <w:b/>
        </w:rPr>
      </w:pPr>
      <w:r w:rsidRPr="005F32B7">
        <w:rPr>
          <w:rFonts w:ascii="Calibri" w:eastAsia="Calibri" w:hAnsi="Calibri" w:cs="Calibri"/>
          <w:b/>
        </w:rPr>
        <w:t>Μαθησιακοί στόχοι</w:t>
      </w:r>
    </w:p>
    <w:p w14:paraId="304AF63B" w14:textId="766241D5" w:rsidR="005F32B7" w:rsidRPr="005F32B7" w:rsidRDefault="005F32B7" w:rsidP="005F32B7">
      <w:pPr>
        <w:spacing w:after="200" w:line="276" w:lineRule="auto"/>
        <w:ind w:left="142" w:hanging="142"/>
        <w:rPr>
          <w:rFonts w:ascii="Calibri" w:eastAsia="Calibri" w:hAnsi="Calibri" w:cs="Calibri"/>
          <w:bCs/>
        </w:rPr>
      </w:pPr>
      <w:r w:rsidRPr="005F32B7">
        <w:rPr>
          <w:rFonts w:ascii="Calibri" w:eastAsia="Calibri" w:hAnsi="Calibri" w:cs="Calibri"/>
          <w:bCs/>
        </w:rPr>
        <w:t>Μέσα από την ολοκλήρωση του σεμιναρίου, ο συμμετέχων θα αποκτήσει την ικανότητα:</w:t>
      </w:r>
    </w:p>
    <w:p w14:paraId="46D4F379" w14:textId="77777777" w:rsidR="005F32B7" w:rsidRPr="005F32B7" w:rsidRDefault="005F32B7" w:rsidP="005F32B7">
      <w:pPr>
        <w:spacing w:after="200" w:line="276" w:lineRule="auto"/>
        <w:ind w:left="142" w:hanging="142"/>
        <w:rPr>
          <w:rFonts w:ascii="Calibri" w:eastAsia="Calibri" w:hAnsi="Calibri" w:cs="Calibri"/>
          <w:bCs/>
        </w:rPr>
      </w:pPr>
      <w:r w:rsidRPr="005F32B7">
        <w:rPr>
          <w:rFonts w:ascii="Calibri" w:eastAsia="Calibri" w:hAnsi="Calibri" w:cs="Calibri"/>
          <w:bCs/>
        </w:rPr>
        <w:t>•</w:t>
      </w:r>
      <w:r w:rsidRPr="005F32B7">
        <w:rPr>
          <w:rFonts w:ascii="Calibri" w:eastAsia="Calibri" w:hAnsi="Calibri" w:cs="Calibri"/>
          <w:bCs/>
        </w:rPr>
        <w:tab/>
        <w:t xml:space="preserve">Να συνδέσει τις σύγχρονες γνώσεις της </w:t>
      </w:r>
      <w:proofErr w:type="spellStart"/>
      <w:r w:rsidRPr="005F32B7">
        <w:rPr>
          <w:rFonts w:ascii="Calibri" w:eastAsia="Calibri" w:hAnsi="Calibri" w:cs="Calibri"/>
          <w:bCs/>
        </w:rPr>
        <w:t>νευροφυσιολογίας</w:t>
      </w:r>
      <w:proofErr w:type="spellEnd"/>
      <w:r w:rsidRPr="005F32B7">
        <w:rPr>
          <w:rFonts w:ascii="Calibri" w:eastAsia="Calibri" w:hAnsi="Calibri" w:cs="Calibri"/>
          <w:bCs/>
        </w:rPr>
        <w:t xml:space="preserve"> με το </w:t>
      </w:r>
      <w:proofErr w:type="spellStart"/>
      <w:r w:rsidRPr="005F32B7">
        <w:rPr>
          <w:rFonts w:ascii="Calibri" w:eastAsia="Calibri" w:hAnsi="Calibri" w:cs="Calibri"/>
          <w:bCs/>
        </w:rPr>
        <w:t>μυοπεριτονιακό</w:t>
      </w:r>
      <w:proofErr w:type="spellEnd"/>
      <w:r w:rsidRPr="005F32B7">
        <w:rPr>
          <w:rFonts w:ascii="Calibri" w:eastAsia="Calibri" w:hAnsi="Calibri" w:cs="Calibri"/>
          <w:bCs/>
        </w:rPr>
        <w:t xml:space="preserve"> σύνδρομο και τα κλινικά του χαρακτηριστικά</w:t>
      </w:r>
    </w:p>
    <w:p w14:paraId="728D5214" w14:textId="77777777" w:rsidR="005F32B7" w:rsidRPr="005F32B7" w:rsidRDefault="005F32B7" w:rsidP="005F32B7">
      <w:pPr>
        <w:spacing w:after="200" w:line="276" w:lineRule="auto"/>
        <w:ind w:left="142" w:hanging="142"/>
        <w:rPr>
          <w:rFonts w:ascii="Calibri" w:eastAsia="Calibri" w:hAnsi="Calibri" w:cs="Calibri"/>
          <w:bCs/>
        </w:rPr>
      </w:pPr>
      <w:r w:rsidRPr="005F32B7">
        <w:rPr>
          <w:rFonts w:ascii="Calibri" w:eastAsia="Calibri" w:hAnsi="Calibri" w:cs="Calibri"/>
          <w:bCs/>
        </w:rPr>
        <w:t>•</w:t>
      </w:r>
      <w:r w:rsidRPr="005F32B7">
        <w:rPr>
          <w:rFonts w:ascii="Calibri" w:eastAsia="Calibri" w:hAnsi="Calibri" w:cs="Calibri"/>
          <w:bCs/>
        </w:rPr>
        <w:tab/>
        <w:t xml:space="preserve">Να κατανοήσει τις βασικές αρχές της διαχείρισης του πόνου και να τις εφαρμόσει μέσω των καταλληλότερων κάθε φορά τεχνικών για τη διαχείριση του </w:t>
      </w:r>
      <w:proofErr w:type="spellStart"/>
      <w:r w:rsidRPr="005F32B7">
        <w:rPr>
          <w:rFonts w:ascii="Calibri" w:eastAsia="Calibri" w:hAnsi="Calibri" w:cs="Calibri"/>
          <w:bCs/>
        </w:rPr>
        <w:t>μυοπεριτονιακού</w:t>
      </w:r>
      <w:proofErr w:type="spellEnd"/>
      <w:r w:rsidRPr="005F32B7">
        <w:rPr>
          <w:rFonts w:ascii="Calibri" w:eastAsia="Calibri" w:hAnsi="Calibri" w:cs="Calibri"/>
          <w:bCs/>
        </w:rPr>
        <w:t xml:space="preserve"> συνδρόμου και των </w:t>
      </w:r>
      <w:proofErr w:type="spellStart"/>
      <w:r w:rsidRPr="005F32B7">
        <w:rPr>
          <w:rFonts w:ascii="Calibri" w:eastAsia="Calibri" w:hAnsi="Calibri" w:cs="Calibri"/>
          <w:bCs/>
        </w:rPr>
        <w:t>trigger</w:t>
      </w:r>
      <w:proofErr w:type="spellEnd"/>
      <w:r w:rsidRPr="005F32B7">
        <w:rPr>
          <w:rFonts w:ascii="Calibri" w:eastAsia="Calibri" w:hAnsi="Calibri" w:cs="Calibri"/>
          <w:bCs/>
        </w:rPr>
        <w:t xml:space="preserve"> </w:t>
      </w:r>
      <w:proofErr w:type="spellStart"/>
      <w:r w:rsidRPr="005F32B7">
        <w:rPr>
          <w:rFonts w:ascii="Calibri" w:eastAsia="Calibri" w:hAnsi="Calibri" w:cs="Calibri"/>
          <w:bCs/>
        </w:rPr>
        <w:t>points</w:t>
      </w:r>
      <w:proofErr w:type="spellEnd"/>
      <w:r w:rsidRPr="005F32B7">
        <w:rPr>
          <w:rFonts w:ascii="Calibri" w:eastAsia="Calibri" w:hAnsi="Calibri" w:cs="Calibri"/>
          <w:bCs/>
        </w:rPr>
        <w:t>.</w:t>
      </w:r>
    </w:p>
    <w:p w14:paraId="3292C366" w14:textId="77777777" w:rsidR="005F32B7" w:rsidRPr="005F32B7" w:rsidRDefault="005F32B7" w:rsidP="005F32B7">
      <w:pPr>
        <w:spacing w:after="200" w:line="276" w:lineRule="auto"/>
        <w:ind w:left="142" w:hanging="142"/>
        <w:rPr>
          <w:rFonts w:ascii="Calibri" w:eastAsia="Calibri" w:hAnsi="Calibri" w:cs="Calibri"/>
          <w:bCs/>
        </w:rPr>
      </w:pPr>
      <w:r w:rsidRPr="005F32B7">
        <w:rPr>
          <w:rFonts w:ascii="Calibri" w:eastAsia="Calibri" w:hAnsi="Calibri" w:cs="Calibri"/>
          <w:bCs/>
        </w:rPr>
        <w:t>•</w:t>
      </w:r>
      <w:r w:rsidRPr="005F32B7">
        <w:rPr>
          <w:rFonts w:ascii="Calibri" w:eastAsia="Calibri" w:hAnsi="Calibri" w:cs="Calibri"/>
          <w:bCs/>
        </w:rPr>
        <w:tab/>
        <w:t xml:space="preserve">Να αναγνωρίσει τα κλινικά χαρακτηριστικά των </w:t>
      </w:r>
      <w:proofErr w:type="spellStart"/>
      <w:r w:rsidRPr="005F32B7">
        <w:rPr>
          <w:rFonts w:ascii="Calibri" w:eastAsia="Calibri" w:hAnsi="Calibri" w:cs="Calibri"/>
          <w:bCs/>
        </w:rPr>
        <w:t>μυοπεριτονιακών</w:t>
      </w:r>
      <w:proofErr w:type="spellEnd"/>
      <w:r w:rsidRPr="005F32B7">
        <w:rPr>
          <w:rFonts w:ascii="Calibri" w:eastAsia="Calibri" w:hAnsi="Calibri" w:cs="Calibri"/>
          <w:bCs/>
        </w:rPr>
        <w:t xml:space="preserve"> σημείων πυροδότησης και να μπορεί να τα αναπαράγει κατά τη κλινική εξέταση, σε διάφορους μύες του σώματος.</w:t>
      </w:r>
    </w:p>
    <w:p w14:paraId="435EFCE4" w14:textId="77777777" w:rsidR="005F32B7" w:rsidRPr="005F32B7" w:rsidRDefault="005F32B7" w:rsidP="005F32B7">
      <w:pPr>
        <w:spacing w:after="200" w:line="276" w:lineRule="auto"/>
        <w:ind w:left="142" w:hanging="142"/>
        <w:rPr>
          <w:rFonts w:ascii="Calibri" w:eastAsia="Calibri" w:hAnsi="Calibri" w:cs="Calibri"/>
          <w:bCs/>
        </w:rPr>
      </w:pPr>
      <w:r w:rsidRPr="005F32B7">
        <w:rPr>
          <w:rFonts w:ascii="Calibri" w:eastAsia="Calibri" w:hAnsi="Calibri" w:cs="Calibri"/>
          <w:bCs/>
        </w:rPr>
        <w:t>•</w:t>
      </w:r>
      <w:r w:rsidRPr="005F32B7">
        <w:rPr>
          <w:rFonts w:ascii="Calibri" w:eastAsia="Calibri" w:hAnsi="Calibri" w:cs="Calibri"/>
          <w:bCs/>
        </w:rPr>
        <w:tab/>
        <w:t xml:space="preserve">Να κατανοήσει τις θεραπευτικές τεχνικές των </w:t>
      </w:r>
      <w:proofErr w:type="spellStart"/>
      <w:r w:rsidRPr="005F32B7">
        <w:rPr>
          <w:rFonts w:ascii="Calibri" w:eastAsia="Calibri" w:hAnsi="Calibri" w:cs="Calibri"/>
          <w:bCs/>
        </w:rPr>
        <w:t>μυοπεριτονιακών</w:t>
      </w:r>
      <w:proofErr w:type="spellEnd"/>
      <w:r w:rsidRPr="005F32B7">
        <w:rPr>
          <w:rFonts w:ascii="Calibri" w:eastAsia="Calibri" w:hAnsi="Calibri" w:cs="Calibri"/>
          <w:bCs/>
        </w:rPr>
        <w:t xml:space="preserve"> σημείων (τεχνικές με τα χέρια, τεχνικές διάτασης μυών και κινητοποίησης νευρικού ιστού, χρήση βελόνας, τεχνική </w:t>
      </w:r>
      <w:proofErr w:type="spellStart"/>
      <w:r w:rsidRPr="005F32B7">
        <w:rPr>
          <w:rFonts w:ascii="Calibri" w:eastAsia="Calibri" w:hAnsi="Calibri" w:cs="Calibri"/>
          <w:bCs/>
        </w:rPr>
        <w:t>stretch</w:t>
      </w:r>
      <w:proofErr w:type="spellEnd"/>
      <w:r w:rsidRPr="005F32B7">
        <w:rPr>
          <w:rFonts w:ascii="Calibri" w:eastAsia="Calibri" w:hAnsi="Calibri" w:cs="Calibri"/>
          <w:bCs/>
        </w:rPr>
        <w:t xml:space="preserve"> &amp; </w:t>
      </w:r>
      <w:proofErr w:type="spellStart"/>
      <w:r w:rsidRPr="005F32B7">
        <w:rPr>
          <w:rFonts w:ascii="Calibri" w:eastAsia="Calibri" w:hAnsi="Calibri" w:cs="Calibri"/>
          <w:bCs/>
        </w:rPr>
        <w:t>spray</w:t>
      </w:r>
      <w:proofErr w:type="spellEnd"/>
      <w:r w:rsidRPr="005F32B7">
        <w:rPr>
          <w:rFonts w:ascii="Calibri" w:eastAsia="Calibri" w:hAnsi="Calibri" w:cs="Calibri"/>
          <w:bCs/>
        </w:rPr>
        <w:t xml:space="preserve">, κ.λπ.) και να τις εφαρμόσει συνδυαστικά ή/και ως </w:t>
      </w:r>
      <w:proofErr w:type="spellStart"/>
      <w:r w:rsidRPr="005F32B7">
        <w:rPr>
          <w:rFonts w:ascii="Calibri" w:eastAsia="Calibri" w:hAnsi="Calibri" w:cs="Calibri"/>
          <w:bCs/>
        </w:rPr>
        <w:t>μονοθεραπείες</w:t>
      </w:r>
      <w:proofErr w:type="spellEnd"/>
      <w:r w:rsidRPr="005F32B7">
        <w:rPr>
          <w:rFonts w:ascii="Calibri" w:eastAsia="Calibri" w:hAnsi="Calibri" w:cs="Calibri"/>
          <w:bCs/>
        </w:rPr>
        <w:t xml:space="preserve"> για την βέλτιστη αντιμετώπιση του συνδρόμου.</w:t>
      </w:r>
    </w:p>
    <w:p w14:paraId="2E1892B1" w14:textId="77777777" w:rsidR="005F32B7" w:rsidRPr="005F32B7" w:rsidRDefault="005F32B7" w:rsidP="005F32B7">
      <w:pPr>
        <w:spacing w:after="200" w:line="276" w:lineRule="auto"/>
        <w:ind w:left="142" w:hanging="142"/>
        <w:rPr>
          <w:rFonts w:ascii="Calibri" w:eastAsia="Calibri" w:hAnsi="Calibri" w:cs="Calibri"/>
          <w:bCs/>
        </w:rPr>
      </w:pPr>
      <w:r w:rsidRPr="005F32B7">
        <w:rPr>
          <w:rFonts w:ascii="Calibri" w:eastAsia="Calibri" w:hAnsi="Calibri" w:cs="Calibri"/>
          <w:bCs/>
        </w:rPr>
        <w:t>•</w:t>
      </w:r>
      <w:r w:rsidRPr="005F32B7">
        <w:rPr>
          <w:rFonts w:ascii="Calibri" w:eastAsia="Calibri" w:hAnsi="Calibri" w:cs="Calibri"/>
          <w:bCs/>
        </w:rPr>
        <w:tab/>
        <w:t xml:space="preserve">Να αντιληφθεί τη φυσική πορεία και τα στάδια δημιουργία των </w:t>
      </w:r>
      <w:proofErr w:type="spellStart"/>
      <w:r w:rsidRPr="005F32B7">
        <w:rPr>
          <w:rFonts w:ascii="Calibri" w:eastAsia="Calibri" w:hAnsi="Calibri" w:cs="Calibri"/>
          <w:bCs/>
        </w:rPr>
        <w:t>μυοπεριτονιακών</w:t>
      </w:r>
      <w:proofErr w:type="spellEnd"/>
      <w:r w:rsidRPr="005F32B7">
        <w:rPr>
          <w:rFonts w:ascii="Calibri" w:eastAsia="Calibri" w:hAnsi="Calibri" w:cs="Calibri"/>
          <w:bCs/>
        </w:rPr>
        <w:t xml:space="preserve"> σημείων καθώς και τα διαφορετικά στάδια αποκατάστασης τους. Να μπορέσει να διαχειριστεί συστηματικά κάθε στάδιο αποκατάστασης ώστε να επιτύχει την ολοκληρωμένη θεραπεία του </w:t>
      </w:r>
      <w:proofErr w:type="spellStart"/>
      <w:r w:rsidRPr="005F32B7">
        <w:rPr>
          <w:rFonts w:ascii="Calibri" w:eastAsia="Calibri" w:hAnsi="Calibri" w:cs="Calibri"/>
          <w:bCs/>
        </w:rPr>
        <w:t>μυοπεριτονιακού</w:t>
      </w:r>
      <w:proofErr w:type="spellEnd"/>
      <w:r w:rsidRPr="005F32B7">
        <w:rPr>
          <w:rFonts w:ascii="Calibri" w:eastAsia="Calibri" w:hAnsi="Calibri" w:cs="Calibri"/>
          <w:bCs/>
        </w:rPr>
        <w:t xml:space="preserve"> συνδρόμου.</w:t>
      </w:r>
    </w:p>
    <w:p w14:paraId="7FC05E4C" w14:textId="77777777" w:rsidR="005F32B7" w:rsidRPr="005F32B7" w:rsidRDefault="005F32B7" w:rsidP="005F32B7">
      <w:pPr>
        <w:spacing w:after="200" w:line="276" w:lineRule="auto"/>
        <w:ind w:left="142" w:hanging="142"/>
        <w:rPr>
          <w:rFonts w:ascii="Calibri" w:eastAsia="Calibri" w:hAnsi="Calibri" w:cs="Calibri"/>
          <w:bCs/>
        </w:rPr>
      </w:pPr>
      <w:r w:rsidRPr="005F32B7">
        <w:rPr>
          <w:rFonts w:ascii="Calibri" w:eastAsia="Calibri" w:hAnsi="Calibri" w:cs="Calibri"/>
          <w:bCs/>
        </w:rPr>
        <w:t>•</w:t>
      </w:r>
      <w:r w:rsidRPr="005F32B7">
        <w:rPr>
          <w:rFonts w:ascii="Calibri" w:eastAsia="Calibri" w:hAnsi="Calibri" w:cs="Calibri"/>
          <w:bCs/>
        </w:rPr>
        <w:tab/>
        <w:t xml:space="preserve">Να διαχειριστεί με τη χρήση της βελόνας την θεραπεία των συνηθέστερων </w:t>
      </w:r>
      <w:proofErr w:type="spellStart"/>
      <w:r w:rsidRPr="005F32B7">
        <w:rPr>
          <w:rFonts w:ascii="Calibri" w:eastAsia="Calibri" w:hAnsi="Calibri" w:cs="Calibri"/>
          <w:bCs/>
        </w:rPr>
        <w:t>μυοπεριτονιακών</w:t>
      </w:r>
      <w:proofErr w:type="spellEnd"/>
      <w:r w:rsidRPr="005F32B7">
        <w:rPr>
          <w:rFonts w:ascii="Calibri" w:eastAsia="Calibri" w:hAnsi="Calibri" w:cs="Calibri"/>
          <w:bCs/>
        </w:rPr>
        <w:t xml:space="preserve"> σημείων.</w:t>
      </w:r>
    </w:p>
    <w:p w14:paraId="45A11CF5" w14:textId="3345FF15" w:rsidR="005F32B7" w:rsidRPr="007376A4" w:rsidRDefault="005F32B7" w:rsidP="007376A4">
      <w:pPr>
        <w:spacing w:after="200" w:line="276" w:lineRule="auto"/>
        <w:ind w:left="142" w:hanging="142"/>
        <w:rPr>
          <w:rFonts w:ascii="Calibri" w:eastAsia="Calibri" w:hAnsi="Calibri" w:cs="Calibri"/>
          <w:bCs/>
        </w:rPr>
      </w:pPr>
      <w:r w:rsidRPr="005F32B7">
        <w:rPr>
          <w:rFonts w:ascii="Calibri" w:eastAsia="Calibri" w:hAnsi="Calibri" w:cs="Calibri"/>
          <w:bCs/>
        </w:rPr>
        <w:t>•</w:t>
      </w:r>
      <w:r w:rsidRPr="005F32B7">
        <w:rPr>
          <w:rFonts w:ascii="Calibri" w:eastAsia="Calibri" w:hAnsi="Calibri" w:cs="Calibri"/>
          <w:bCs/>
        </w:rPr>
        <w:tab/>
        <w:t>Να εκπαιδευτεί στους κινδύνους, στις παρενέργειες και στην ασφαλή χρήση της βελόνας σύμφωνα με τα διεθνή πρότυπα ασφάλειας.</w:t>
      </w:r>
    </w:p>
    <w:p w14:paraId="5C4A0E2F" w14:textId="188E2AAB" w:rsidR="004070CE" w:rsidRPr="00414320" w:rsidRDefault="00FF7CAD" w:rsidP="0065709A">
      <w:pPr>
        <w:spacing w:after="200" w:line="276" w:lineRule="auto"/>
        <w:ind w:left="142" w:hanging="142"/>
        <w:jc w:val="center"/>
        <w:rPr>
          <w:rFonts w:ascii="Calibri" w:eastAsia="Calibri" w:hAnsi="Calibri" w:cs="Times New Roman"/>
          <w:b/>
          <w:sz w:val="44"/>
        </w:rPr>
      </w:pPr>
      <w:r>
        <w:rPr>
          <w:rFonts w:ascii="Calibri" w:eastAsia="Calibri" w:hAnsi="Calibri" w:cs="Times New Roman"/>
          <w:b/>
          <w:sz w:val="44"/>
        </w:rPr>
        <w:lastRenderedPageBreak/>
        <w:t>ΛΑΡΙΣΑ</w:t>
      </w:r>
    </w:p>
    <w:p w14:paraId="03452BF6" w14:textId="77777777" w:rsidR="0065709A" w:rsidRPr="0065709A" w:rsidRDefault="0065709A" w:rsidP="0065709A">
      <w:pPr>
        <w:jc w:val="center"/>
        <w:rPr>
          <w:b/>
        </w:rPr>
      </w:pPr>
      <w:r w:rsidRPr="0065709A">
        <w:rPr>
          <w:b/>
        </w:rPr>
        <w:t xml:space="preserve">Πρόγραμμα </w:t>
      </w:r>
    </w:p>
    <w:p w14:paraId="0D029BF1" w14:textId="135FC738" w:rsidR="001E584A" w:rsidRPr="00C20FD2" w:rsidRDefault="0065709A" w:rsidP="00C20FD2">
      <w:pPr>
        <w:ind w:left="284" w:hanging="142"/>
        <w:jc w:val="center"/>
        <w:rPr>
          <w:b/>
          <w:bCs/>
        </w:rPr>
      </w:pPr>
      <w:r w:rsidRPr="004E7189">
        <w:rPr>
          <w:b/>
          <w:bCs/>
        </w:rPr>
        <w:t>1</w:t>
      </w:r>
      <w:r w:rsidRPr="004E7189">
        <w:rPr>
          <w:b/>
          <w:bCs/>
          <w:vertAlign w:val="superscript"/>
        </w:rPr>
        <w:t>η</w:t>
      </w:r>
      <w:r w:rsidRPr="004E7189">
        <w:rPr>
          <w:b/>
          <w:bCs/>
        </w:rPr>
        <w:t xml:space="preserve"> ημέρα</w:t>
      </w:r>
      <w:r w:rsidR="0033692D" w:rsidRPr="004E7189">
        <w:rPr>
          <w:b/>
          <w:bCs/>
        </w:rPr>
        <w:t xml:space="preserve"> </w:t>
      </w:r>
      <w:r w:rsidRPr="004E7189">
        <w:rPr>
          <w:b/>
          <w:bCs/>
        </w:rPr>
        <w:tab/>
      </w:r>
      <w:r w:rsidRPr="004E7189">
        <w:rPr>
          <w:b/>
          <w:bCs/>
        </w:rPr>
        <w:tab/>
      </w:r>
      <w:r w:rsidR="004A6286" w:rsidRPr="004E7189">
        <w:rPr>
          <w:b/>
          <w:bCs/>
        </w:rPr>
        <w:t xml:space="preserve">Παρασκευή </w:t>
      </w:r>
      <w:r w:rsidR="00FF7CAD">
        <w:rPr>
          <w:b/>
          <w:bCs/>
        </w:rPr>
        <w:t>25</w:t>
      </w:r>
      <w:r w:rsidR="004A6286" w:rsidRPr="004E7189">
        <w:rPr>
          <w:b/>
          <w:bCs/>
        </w:rPr>
        <w:t xml:space="preserve"> </w:t>
      </w:r>
      <w:r w:rsidR="00BC6508">
        <w:rPr>
          <w:b/>
          <w:bCs/>
        </w:rPr>
        <w:t>Νοεμ</w:t>
      </w:r>
      <w:r w:rsidR="004A6286" w:rsidRPr="004E7189">
        <w:rPr>
          <w:b/>
          <w:bCs/>
        </w:rPr>
        <w:t>βρίου 202</w:t>
      </w:r>
      <w:r w:rsidR="001E584A">
        <w:rPr>
          <w:b/>
          <w:bCs/>
        </w:rPr>
        <w:t>2</w:t>
      </w:r>
      <w:r w:rsidRPr="004E7189">
        <w:rPr>
          <w:b/>
          <w:bCs/>
        </w:rPr>
        <w:tab/>
      </w:r>
      <w:r w:rsidR="004E7189" w:rsidRPr="004E7189">
        <w:rPr>
          <w:b/>
          <w:bCs/>
        </w:rPr>
        <w:t xml:space="preserve">                  </w:t>
      </w:r>
      <w:r w:rsidRPr="004E7189">
        <w:rPr>
          <w:b/>
          <w:bCs/>
        </w:rPr>
        <w:t>9:00 – 1</w:t>
      </w:r>
      <w:r w:rsidR="00C53F66">
        <w:rPr>
          <w:b/>
          <w:bCs/>
        </w:rPr>
        <w:t>8</w:t>
      </w:r>
      <w:r w:rsidRPr="004E7189">
        <w:rPr>
          <w:b/>
          <w:bCs/>
        </w:rPr>
        <w:t>:00</w:t>
      </w:r>
    </w:p>
    <w:p w14:paraId="4843BF56" w14:textId="77777777" w:rsidR="00BC6508" w:rsidRDefault="00BC6508" w:rsidP="00BC6508">
      <w:pPr>
        <w:numPr>
          <w:ilvl w:val="0"/>
          <w:numId w:val="1"/>
        </w:numPr>
      </w:pPr>
      <w:r>
        <w:t xml:space="preserve">Εισαγωγή στο σύνδρομο </w:t>
      </w:r>
      <w:proofErr w:type="spellStart"/>
      <w:r>
        <w:t>Μυοπεριτονιακού</w:t>
      </w:r>
      <w:proofErr w:type="spellEnd"/>
      <w:r>
        <w:t xml:space="preserve"> Πόνου – συσχέτιση με σύγχρονα στοιχεία από τις </w:t>
      </w:r>
      <w:proofErr w:type="spellStart"/>
      <w:r>
        <w:t>νευροεπιστήμες</w:t>
      </w:r>
      <w:proofErr w:type="spellEnd"/>
      <w:r w:rsidRPr="00BC6508">
        <w:rPr>
          <w:b/>
          <w:bCs/>
        </w:rPr>
        <w:t xml:space="preserve"> </w:t>
      </w:r>
      <w:r w:rsidR="001E584A" w:rsidRPr="00BC6508">
        <w:rPr>
          <w:b/>
          <w:bCs/>
        </w:rPr>
        <w:t xml:space="preserve">(2 ώρες </w:t>
      </w:r>
      <w:r w:rsidRPr="00BC6508">
        <w:rPr>
          <w:b/>
          <w:bCs/>
        </w:rPr>
        <w:t>δια ζώσης</w:t>
      </w:r>
      <w:r w:rsidR="001E584A" w:rsidRPr="00BC6508">
        <w:rPr>
          <w:b/>
          <w:bCs/>
        </w:rPr>
        <w:t>)</w:t>
      </w:r>
    </w:p>
    <w:p w14:paraId="6F98931E" w14:textId="741D6494" w:rsidR="00537ADB" w:rsidRPr="00C53F66" w:rsidRDefault="004A6286" w:rsidP="00BC6508">
      <w:pPr>
        <w:numPr>
          <w:ilvl w:val="0"/>
          <w:numId w:val="1"/>
        </w:numPr>
      </w:pPr>
      <w:r w:rsidRPr="004A6286">
        <w:t xml:space="preserve">Αρχές Κλινικής Εξέτασης των Σημείων Πυροδότησης (Κλινικά χαρακτηριστικά, εργαστηριακά ευρήματα, φυσική πορεία, </w:t>
      </w:r>
      <w:proofErr w:type="spellStart"/>
      <w:r w:rsidRPr="004A6286">
        <w:t>προδιαθεσικοί</w:t>
      </w:r>
      <w:proofErr w:type="spellEnd"/>
      <w:r w:rsidRPr="004A6286">
        <w:t xml:space="preserve"> &amp; επιβαρυντικοί παράγοντες) </w:t>
      </w:r>
      <w:r w:rsidR="0065709A" w:rsidRPr="00BC6508">
        <w:rPr>
          <w:b/>
          <w:bCs/>
        </w:rPr>
        <w:t>(2 ώρες</w:t>
      </w:r>
      <w:r w:rsidRPr="00BC6508">
        <w:rPr>
          <w:b/>
          <w:bCs/>
        </w:rPr>
        <w:t xml:space="preserve"> </w:t>
      </w:r>
      <w:r w:rsidR="00BC6508" w:rsidRPr="00BC6508">
        <w:rPr>
          <w:b/>
          <w:bCs/>
        </w:rPr>
        <w:t>δια ζώσης</w:t>
      </w:r>
      <w:r w:rsidR="0065709A" w:rsidRPr="00BC6508">
        <w:rPr>
          <w:b/>
          <w:bCs/>
        </w:rPr>
        <w:t>)</w:t>
      </w:r>
    </w:p>
    <w:p w14:paraId="26A8880A" w14:textId="73E774D0" w:rsidR="00C53F66" w:rsidRPr="00C53F66" w:rsidRDefault="00C53F66" w:rsidP="00BC6508">
      <w:pPr>
        <w:numPr>
          <w:ilvl w:val="0"/>
          <w:numId w:val="1"/>
        </w:numPr>
        <w:rPr>
          <w:b/>
          <w:bCs/>
        </w:rPr>
      </w:pPr>
      <w:r w:rsidRPr="00C53F66">
        <w:rPr>
          <w:b/>
          <w:bCs/>
        </w:rPr>
        <w:t>ΔΙΑΛΕΙΜΜΑ</w:t>
      </w:r>
    </w:p>
    <w:p w14:paraId="6D475D86" w14:textId="353226E1" w:rsidR="00BC6508" w:rsidRPr="00C53F66" w:rsidRDefault="00BC6508" w:rsidP="00BC6508">
      <w:pPr>
        <w:pStyle w:val="a3"/>
        <w:numPr>
          <w:ilvl w:val="0"/>
          <w:numId w:val="1"/>
        </w:numPr>
      </w:pPr>
      <w:r>
        <w:t>Αρχές θεραπείας των Σημείων Πυροδότησης (Στάδια εξέλιξης του συνδρόμου, Παράγοντες επιδείνωσης, Πλάνο και στάδια θεραπείας)</w:t>
      </w:r>
      <w:r w:rsidRPr="00BC6508">
        <w:rPr>
          <w:b/>
          <w:bCs/>
        </w:rPr>
        <w:t xml:space="preserve"> (2 ώρες δια ζώσης)</w:t>
      </w:r>
    </w:p>
    <w:p w14:paraId="600A6499" w14:textId="77777777" w:rsidR="00C53F66" w:rsidRPr="00BC6508" w:rsidRDefault="00C53F66" w:rsidP="00C53F66">
      <w:pPr>
        <w:pStyle w:val="a3"/>
      </w:pPr>
    </w:p>
    <w:p w14:paraId="3555EABC" w14:textId="7B0E2307" w:rsidR="00C53F66" w:rsidRPr="00C53F66" w:rsidRDefault="00C53F66" w:rsidP="00C53F66">
      <w:pPr>
        <w:pStyle w:val="a3"/>
        <w:numPr>
          <w:ilvl w:val="0"/>
          <w:numId w:val="1"/>
        </w:numPr>
      </w:pPr>
      <w:r>
        <w:t>Εφαρμογή βελόνας,</w:t>
      </w:r>
      <w:r w:rsidR="00414320">
        <w:t xml:space="preserve"> </w:t>
      </w:r>
      <w:r>
        <w:t>οδηγίες για ασφαλή χρήση</w:t>
      </w:r>
      <w:r w:rsidRPr="00C53F66">
        <w:rPr>
          <w:b/>
          <w:bCs/>
        </w:rPr>
        <w:t>(2 ώρες δια ζώσης)</w:t>
      </w:r>
    </w:p>
    <w:p w14:paraId="64DEAD19" w14:textId="77777777" w:rsidR="0065709A" w:rsidRPr="0065709A" w:rsidRDefault="0065709A" w:rsidP="00414320"/>
    <w:p w14:paraId="4DA38DB8" w14:textId="6DAA91BD" w:rsidR="0065709A" w:rsidRPr="004E7189" w:rsidRDefault="0065709A" w:rsidP="004E7189">
      <w:pPr>
        <w:ind w:left="284" w:hanging="142"/>
        <w:jc w:val="center"/>
        <w:rPr>
          <w:b/>
          <w:bCs/>
        </w:rPr>
      </w:pPr>
      <w:r w:rsidRPr="004E7189">
        <w:rPr>
          <w:b/>
          <w:bCs/>
        </w:rPr>
        <w:t>2</w:t>
      </w:r>
      <w:r w:rsidRPr="004E7189">
        <w:rPr>
          <w:b/>
          <w:bCs/>
          <w:vertAlign w:val="superscript"/>
        </w:rPr>
        <w:t>η</w:t>
      </w:r>
      <w:r w:rsidRPr="004E7189">
        <w:rPr>
          <w:b/>
          <w:bCs/>
        </w:rPr>
        <w:t xml:space="preserve"> ημέρα</w:t>
      </w:r>
      <w:r w:rsidR="0033692D" w:rsidRPr="004E7189">
        <w:rPr>
          <w:b/>
          <w:bCs/>
        </w:rPr>
        <w:t xml:space="preserve"> </w:t>
      </w:r>
      <w:r w:rsidRPr="004E7189">
        <w:rPr>
          <w:b/>
          <w:bCs/>
        </w:rPr>
        <w:tab/>
      </w:r>
      <w:r w:rsidRPr="004E7189">
        <w:rPr>
          <w:b/>
          <w:bCs/>
        </w:rPr>
        <w:tab/>
      </w:r>
      <w:r w:rsidR="004A6286" w:rsidRPr="004E7189">
        <w:rPr>
          <w:b/>
          <w:bCs/>
        </w:rPr>
        <w:t xml:space="preserve">Σάββατο </w:t>
      </w:r>
      <w:r w:rsidR="00FF7CAD">
        <w:rPr>
          <w:b/>
          <w:bCs/>
        </w:rPr>
        <w:t>26</w:t>
      </w:r>
      <w:r w:rsidR="00BC6508">
        <w:rPr>
          <w:b/>
          <w:bCs/>
        </w:rPr>
        <w:t xml:space="preserve"> Νοεμ</w:t>
      </w:r>
      <w:r w:rsidR="004A6286" w:rsidRPr="004E7189">
        <w:rPr>
          <w:b/>
          <w:bCs/>
        </w:rPr>
        <w:t>βρίου 202</w:t>
      </w:r>
      <w:r w:rsidR="001E584A">
        <w:rPr>
          <w:b/>
          <w:bCs/>
        </w:rPr>
        <w:t>2</w:t>
      </w:r>
      <w:r w:rsidRPr="004E7189">
        <w:rPr>
          <w:b/>
          <w:bCs/>
        </w:rPr>
        <w:tab/>
      </w:r>
      <w:r w:rsidRPr="004E7189">
        <w:rPr>
          <w:b/>
          <w:bCs/>
        </w:rPr>
        <w:tab/>
        <w:t>9:00 – 18:00</w:t>
      </w:r>
    </w:p>
    <w:p w14:paraId="53D87038" w14:textId="77777777" w:rsidR="00C53F66" w:rsidRDefault="00C53F66" w:rsidP="00C53F66">
      <w:pPr>
        <w:numPr>
          <w:ilvl w:val="0"/>
          <w:numId w:val="4"/>
        </w:numPr>
      </w:pPr>
      <w:proofErr w:type="spellStart"/>
      <w:r>
        <w:t>Βελονιστικές</w:t>
      </w:r>
      <w:proofErr w:type="spellEnd"/>
      <w:r>
        <w:t xml:space="preserve"> Τεχνικές για τα σημεία πυροδότησης (βασικές αρχές, επίδειξη, ενδείξεις, αντενδείξεις, τρόποι εφαρμογής)</w:t>
      </w:r>
      <w:r w:rsidRPr="00C53F66">
        <w:rPr>
          <w:b/>
          <w:bCs/>
        </w:rPr>
        <w:t xml:space="preserve"> </w:t>
      </w:r>
      <w:r w:rsidR="004A6286" w:rsidRPr="00C53F66">
        <w:rPr>
          <w:b/>
          <w:bCs/>
        </w:rPr>
        <w:t xml:space="preserve">(2 ώρες </w:t>
      </w:r>
      <w:r w:rsidR="00AF14FE" w:rsidRPr="00C53F66">
        <w:rPr>
          <w:b/>
          <w:bCs/>
        </w:rPr>
        <w:t>δια ζώσης</w:t>
      </w:r>
      <w:r w:rsidR="004A6286" w:rsidRPr="00C53F66">
        <w:rPr>
          <w:b/>
          <w:bCs/>
        </w:rPr>
        <w:t>)</w:t>
      </w:r>
      <w:r w:rsidRPr="00C53F66">
        <w:rPr>
          <w:b/>
          <w:bCs/>
        </w:rPr>
        <w:t xml:space="preserve"> </w:t>
      </w:r>
    </w:p>
    <w:p w14:paraId="28D28A6C" w14:textId="77777777" w:rsidR="00C53F66" w:rsidRDefault="00C53F66" w:rsidP="00C53F66">
      <w:pPr>
        <w:numPr>
          <w:ilvl w:val="0"/>
          <w:numId w:val="4"/>
        </w:numPr>
      </w:pPr>
      <w:r>
        <w:t>Εφαρμογή βελόνας, οδηγίες για ασφαλή χρήση. Ψηλάφηση, εντοπισμός και θεραπεία με τη χρήση βελόνας των σημείων πυροδότησης στους μύες της ωμικής ζώνης, ώμου και αγκώνα</w:t>
      </w:r>
      <w:r w:rsidRPr="00C53F66">
        <w:rPr>
          <w:b/>
          <w:bCs/>
        </w:rPr>
        <w:t xml:space="preserve"> </w:t>
      </w:r>
      <w:r w:rsidR="001E584A" w:rsidRPr="00C53F66">
        <w:rPr>
          <w:b/>
          <w:bCs/>
        </w:rPr>
        <w:t xml:space="preserve">(2 ώρες </w:t>
      </w:r>
      <w:r w:rsidR="00AF14FE" w:rsidRPr="00C53F66">
        <w:rPr>
          <w:b/>
          <w:bCs/>
        </w:rPr>
        <w:t>δια ζώσης</w:t>
      </w:r>
      <w:r w:rsidR="001E584A" w:rsidRPr="00C53F66">
        <w:rPr>
          <w:b/>
          <w:bCs/>
        </w:rPr>
        <w:t>)</w:t>
      </w:r>
      <w:bookmarkStart w:id="0" w:name="_Hlk84845918"/>
    </w:p>
    <w:p w14:paraId="262E17E3" w14:textId="77777777" w:rsidR="00C53F66" w:rsidRDefault="004E7189" w:rsidP="00C53F66">
      <w:pPr>
        <w:numPr>
          <w:ilvl w:val="0"/>
          <w:numId w:val="4"/>
        </w:numPr>
      </w:pPr>
      <w:r w:rsidRPr="00C53F66">
        <w:rPr>
          <w:b/>
          <w:bCs/>
        </w:rPr>
        <w:t>ΔΙΑΛΕΙ</w:t>
      </w:r>
      <w:r w:rsidR="00A973B3" w:rsidRPr="00C53F66">
        <w:rPr>
          <w:b/>
          <w:bCs/>
        </w:rPr>
        <w:t>Μ</w:t>
      </w:r>
      <w:r w:rsidRPr="00C53F66">
        <w:rPr>
          <w:b/>
          <w:bCs/>
        </w:rPr>
        <w:t>ΜΑ</w:t>
      </w:r>
    </w:p>
    <w:p w14:paraId="31CCF6B9" w14:textId="69B4336F" w:rsidR="00C53F66" w:rsidRPr="0065709A" w:rsidRDefault="00C53F66" w:rsidP="00C53F66">
      <w:pPr>
        <w:numPr>
          <w:ilvl w:val="0"/>
          <w:numId w:val="4"/>
        </w:numPr>
      </w:pPr>
      <w:r>
        <w:t xml:space="preserve">Ψηλάφηση, εντοπισμός και θεραπεία με τη χρήση βελόνας των συχνότερων σημείων πυροδότησης στο Κάτω Άκρο </w:t>
      </w:r>
      <w:r w:rsidRPr="00C53F66">
        <w:rPr>
          <w:b/>
          <w:bCs/>
        </w:rPr>
        <w:t>(4 ώρες δια ζώσης)</w:t>
      </w:r>
    </w:p>
    <w:bookmarkEnd w:id="0"/>
    <w:p w14:paraId="27A190D8" w14:textId="1BF4F75F" w:rsidR="0065709A" w:rsidRPr="0065709A" w:rsidRDefault="0065709A" w:rsidP="00414320">
      <w:pPr>
        <w:ind w:left="284" w:hanging="142"/>
        <w:rPr>
          <w:b/>
        </w:rPr>
      </w:pPr>
    </w:p>
    <w:p w14:paraId="1332B089" w14:textId="79A49AEF" w:rsidR="00537ADB" w:rsidRPr="00A973B3" w:rsidRDefault="0065709A" w:rsidP="004E7189">
      <w:pPr>
        <w:ind w:left="284" w:hanging="142"/>
        <w:jc w:val="center"/>
        <w:rPr>
          <w:b/>
          <w:bCs/>
        </w:rPr>
      </w:pPr>
      <w:r w:rsidRPr="00A973B3">
        <w:rPr>
          <w:b/>
          <w:bCs/>
        </w:rPr>
        <w:t>3</w:t>
      </w:r>
      <w:r w:rsidRPr="00A973B3">
        <w:rPr>
          <w:b/>
          <w:bCs/>
          <w:vertAlign w:val="superscript"/>
        </w:rPr>
        <w:t>η</w:t>
      </w:r>
      <w:r w:rsidRPr="00A973B3">
        <w:rPr>
          <w:b/>
          <w:bCs/>
        </w:rPr>
        <w:t xml:space="preserve"> ημέρα</w:t>
      </w:r>
      <w:r w:rsidR="0033692D" w:rsidRPr="00A973B3">
        <w:rPr>
          <w:b/>
          <w:bCs/>
        </w:rPr>
        <w:t xml:space="preserve"> </w:t>
      </w:r>
      <w:r w:rsidRPr="00A973B3">
        <w:rPr>
          <w:b/>
          <w:bCs/>
        </w:rPr>
        <w:tab/>
      </w:r>
      <w:r w:rsidRPr="00A973B3">
        <w:rPr>
          <w:b/>
          <w:bCs/>
        </w:rPr>
        <w:tab/>
      </w:r>
      <w:r w:rsidR="004A6286" w:rsidRPr="00A973B3">
        <w:rPr>
          <w:b/>
          <w:bCs/>
        </w:rPr>
        <w:t>Κυριακή</w:t>
      </w:r>
      <w:r w:rsidRPr="00A973B3">
        <w:rPr>
          <w:b/>
          <w:bCs/>
        </w:rPr>
        <w:t xml:space="preserve"> </w:t>
      </w:r>
      <w:r w:rsidR="00FF7CAD">
        <w:rPr>
          <w:b/>
          <w:bCs/>
        </w:rPr>
        <w:t>27</w:t>
      </w:r>
      <w:r w:rsidRPr="00A973B3">
        <w:rPr>
          <w:b/>
          <w:bCs/>
        </w:rPr>
        <w:t xml:space="preserve"> </w:t>
      </w:r>
      <w:r w:rsidR="00BC6508">
        <w:rPr>
          <w:b/>
          <w:bCs/>
        </w:rPr>
        <w:t>Νοεμ</w:t>
      </w:r>
      <w:r w:rsidR="00591399">
        <w:rPr>
          <w:b/>
          <w:bCs/>
        </w:rPr>
        <w:t>βρίου</w:t>
      </w:r>
      <w:r w:rsidRPr="00A973B3">
        <w:rPr>
          <w:b/>
          <w:bCs/>
        </w:rPr>
        <w:t xml:space="preserve">  20</w:t>
      </w:r>
      <w:r w:rsidR="004A6286" w:rsidRPr="00A973B3">
        <w:rPr>
          <w:b/>
          <w:bCs/>
        </w:rPr>
        <w:t>2</w:t>
      </w:r>
      <w:r w:rsidR="00F84B13">
        <w:rPr>
          <w:b/>
          <w:bCs/>
        </w:rPr>
        <w:t>2</w:t>
      </w:r>
      <w:r w:rsidRPr="00A973B3">
        <w:rPr>
          <w:b/>
          <w:bCs/>
        </w:rPr>
        <w:tab/>
      </w:r>
      <w:r w:rsidRPr="00A973B3">
        <w:rPr>
          <w:b/>
          <w:bCs/>
        </w:rPr>
        <w:tab/>
        <w:t>9:00 – 18:00</w:t>
      </w:r>
    </w:p>
    <w:p w14:paraId="27AE8CE5" w14:textId="5C877E50" w:rsidR="00C20FD2" w:rsidRPr="00C53F66" w:rsidRDefault="00C53F66" w:rsidP="00C53F66">
      <w:pPr>
        <w:pStyle w:val="a3"/>
        <w:numPr>
          <w:ilvl w:val="0"/>
          <w:numId w:val="2"/>
        </w:numPr>
      </w:pPr>
      <w:r>
        <w:t xml:space="preserve">Αρχές σωστής χρήσης της βελόνας – Ασφάλεια τεχνικών, αντενδείξεις - Συχνότερα </w:t>
      </w:r>
      <w:proofErr w:type="spellStart"/>
      <w:r>
        <w:t>συμβάμματα</w:t>
      </w:r>
      <w:proofErr w:type="spellEnd"/>
      <w:r>
        <w:t>, αρχές αντιμετώπισης τους</w:t>
      </w:r>
      <w:r w:rsidRPr="00C53F66">
        <w:rPr>
          <w:b/>
          <w:bCs/>
        </w:rPr>
        <w:t xml:space="preserve"> </w:t>
      </w:r>
      <w:r w:rsidR="00C20FD2" w:rsidRPr="00C53F66">
        <w:rPr>
          <w:b/>
          <w:bCs/>
        </w:rPr>
        <w:t xml:space="preserve">(2 </w:t>
      </w:r>
      <w:r w:rsidR="00537ADB" w:rsidRPr="00C53F66">
        <w:rPr>
          <w:b/>
          <w:bCs/>
        </w:rPr>
        <w:t>ώρες δια ζώσης)</w:t>
      </w:r>
    </w:p>
    <w:p w14:paraId="55059E53" w14:textId="77777777" w:rsidR="00C53F66" w:rsidRPr="00C53F66" w:rsidRDefault="00C53F66" w:rsidP="00C53F66">
      <w:pPr>
        <w:pStyle w:val="a3"/>
      </w:pPr>
    </w:p>
    <w:p w14:paraId="1128B6E6" w14:textId="77777777" w:rsidR="00414320" w:rsidRPr="00414320" w:rsidRDefault="00C53F66" w:rsidP="00414320">
      <w:pPr>
        <w:pStyle w:val="a3"/>
        <w:numPr>
          <w:ilvl w:val="0"/>
          <w:numId w:val="2"/>
        </w:numPr>
      </w:pPr>
      <w:r>
        <w:t>Ψηλάφηση, εντοπισμός και θεραπεία με τη χρήση βελόνας των συχνότερων σημείων πυροδότησης στη Σπονδυλική Στήλη</w:t>
      </w:r>
      <w:r w:rsidRPr="00C53F66">
        <w:rPr>
          <w:b/>
          <w:bCs/>
        </w:rPr>
        <w:t xml:space="preserve"> </w:t>
      </w:r>
      <w:r w:rsidR="00A973B3" w:rsidRPr="00C53F66">
        <w:rPr>
          <w:b/>
          <w:bCs/>
        </w:rPr>
        <w:t>(2</w:t>
      </w:r>
      <w:r w:rsidR="00A973B3">
        <w:t xml:space="preserve"> </w:t>
      </w:r>
      <w:r w:rsidR="00537ADB" w:rsidRPr="00C53F66">
        <w:rPr>
          <w:b/>
          <w:bCs/>
        </w:rPr>
        <w:t>ώρες δια ζώσης)</w:t>
      </w:r>
    </w:p>
    <w:p w14:paraId="61FD5A7D" w14:textId="77777777" w:rsidR="00414320" w:rsidRPr="00414320" w:rsidRDefault="00414320" w:rsidP="00414320">
      <w:pPr>
        <w:pStyle w:val="a3"/>
        <w:rPr>
          <w:b/>
          <w:bCs/>
        </w:rPr>
      </w:pPr>
    </w:p>
    <w:p w14:paraId="63B14984" w14:textId="77777777" w:rsidR="00414320" w:rsidRPr="00414320" w:rsidRDefault="00A973B3" w:rsidP="00414320">
      <w:pPr>
        <w:pStyle w:val="a3"/>
        <w:numPr>
          <w:ilvl w:val="0"/>
          <w:numId w:val="2"/>
        </w:numPr>
      </w:pPr>
      <w:r w:rsidRPr="00414320">
        <w:rPr>
          <w:b/>
          <w:bCs/>
        </w:rPr>
        <w:t>ΔΙΑΛΕΙΜΜΑ</w:t>
      </w:r>
    </w:p>
    <w:p w14:paraId="235E2EE3" w14:textId="77777777" w:rsidR="00414320" w:rsidRDefault="00414320" w:rsidP="00414320">
      <w:pPr>
        <w:pStyle w:val="a3"/>
      </w:pPr>
    </w:p>
    <w:p w14:paraId="10CAE4D7" w14:textId="06617424" w:rsidR="00E65E2D" w:rsidRPr="00414320" w:rsidRDefault="004A6286" w:rsidP="00414320">
      <w:pPr>
        <w:pStyle w:val="a3"/>
        <w:numPr>
          <w:ilvl w:val="0"/>
          <w:numId w:val="2"/>
        </w:numPr>
      </w:pPr>
      <w:r w:rsidRPr="004A6286">
        <w:t xml:space="preserve">Επανάληψη των </w:t>
      </w:r>
      <w:r w:rsidR="008F7BF6" w:rsidRPr="004A6286">
        <w:t>κυριότερων</w:t>
      </w:r>
      <w:r w:rsidRPr="004A6286">
        <w:t xml:space="preserve"> </w:t>
      </w:r>
      <w:proofErr w:type="spellStart"/>
      <w:r w:rsidRPr="004A6286">
        <w:t>μυοπεριτονιακών</w:t>
      </w:r>
      <w:proofErr w:type="spellEnd"/>
      <w:r w:rsidRPr="004A6286">
        <w:t xml:space="preserve"> σημείων με έμφαση στην ασφάλεια και στις αποδοτικότερες τεχνικές για κάθε περίπτωση</w:t>
      </w:r>
      <w:r w:rsidR="00A973B3" w:rsidRPr="00414320">
        <w:rPr>
          <w:b/>
          <w:bCs/>
        </w:rPr>
        <w:t xml:space="preserve"> </w:t>
      </w:r>
      <w:r w:rsidR="0065709A" w:rsidRPr="00414320">
        <w:rPr>
          <w:b/>
          <w:bCs/>
        </w:rPr>
        <w:t>(</w:t>
      </w:r>
      <w:r w:rsidR="00414320" w:rsidRPr="00414320">
        <w:rPr>
          <w:b/>
          <w:bCs/>
        </w:rPr>
        <w:t>4</w:t>
      </w:r>
      <w:r w:rsidR="0065709A" w:rsidRPr="00414320">
        <w:rPr>
          <w:b/>
          <w:bCs/>
        </w:rPr>
        <w:t xml:space="preserve"> ώρες</w:t>
      </w:r>
      <w:r w:rsidR="004070CE" w:rsidRPr="00414320">
        <w:rPr>
          <w:b/>
          <w:bCs/>
        </w:rPr>
        <w:t xml:space="preserve"> δια ζώσης</w:t>
      </w:r>
      <w:r w:rsidR="0065709A" w:rsidRPr="00414320">
        <w:rPr>
          <w:b/>
          <w:bCs/>
        </w:rPr>
        <w:t>)</w:t>
      </w:r>
    </w:p>
    <w:sectPr w:rsidR="00E65E2D" w:rsidRPr="00414320" w:rsidSect="0065709A">
      <w:pgSz w:w="11906" w:h="16838"/>
      <w:pgMar w:top="568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76FDA" w14:textId="77777777" w:rsidR="0079142E" w:rsidRDefault="0079142E" w:rsidP="005F32B7">
      <w:pPr>
        <w:spacing w:after="0" w:line="240" w:lineRule="auto"/>
      </w:pPr>
      <w:r>
        <w:separator/>
      </w:r>
    </w:p>
  </w:endnote>
  <w:endnote w:type="continuationSeparator" w:id="0">
    <w:p w14:paraId="2572204D" w14:textId="77777777" w:rsidR="0079142E" w:rsidRDefault="0079142E" w:rsidP="005F3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C78DE" w14:textId="77777777" w:rsidR="0079142E" w:rsidRDefault="0079142E" w:rsidP="005F32B7">
      <w:pPr>
        <w:spacing w:after="0" w:line="240" w:lineRule="auto"/>
      </w:pPr>
      <w:r>
        <w:separator/>
      </w:r>
    </w:p>
  </w:footnote>
  <w:footnote w:type="continuationSeparator" w:id="0">
    <w:p w14:paraId="548FF6E9" w14:textId="77777777" w:rsidR="0079142E" w:rsidRDefault="0079142E" w:rsidP="005F32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F5FFC"/>
    <w:multiLevelType w:val="hybridMultilevel"/>
    <w:tmpl w:val="5950EF5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547344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37BF1"/>
    <w:multiLevelType w:val="hybridMultilevel"/>
    <w:tmpl w:val="BDC0F3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5A3705"/>
    <w:multiLevelType w:val="hybridMultilevel"/>
    <w:tmpl w:val="8182DD64"/>
    <w:lvl w:ilvl="0" w:tplc="1EBEC0EA">
      <w:start w:val="2"/>
      <w:numFmt w:val="decimal"/>
      <w:lvlText w:val="(%1"/>
      <w:lvlJc w:val="left"/>
      <w:pPr>
        <w:ind w:left="644" w:hanging="360"/>
      </w:pPr>
      <w:rPr>
        <w:rFonts w:hint="default"/>
        <w:b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98B61B2"/>
    <w:multiLevelType w:val="hybridMultilevel"/>
    <w:tmpl w:val="B45802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CE6C91"/>
    <w:multiLevelType w:val="hybridMultilevel"/>
    <w:tmpl w:val="9B6056B8"/>
    <w:lvl w:ilvl="0" w:tplc="EF845B3C">
      <w:start w:val="2"/>
      <w:numFmt w:val="decimal"/>
      <w:lvlText w:val="(%1"/>
      <w:lvlJc w:val="left"/>
      <w:pPr>
        <w:ind w:left="644" w:hanging="360"/>
      </w:pPr>
      <w:rPr>
        <w:rFonts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260615C"/>
    <w:multiLevelType w:val="hybridMultilevel"/>
    <w:tmpl w:val="E4FC2426"/>
    <w:lvl w:ilvl="0" w:tplc="1E9A5F6A">
      <w:start w:val="2"/>
      <w:numFmt w:val="decimal"/>
      <w:lvlText w:val="(%1"/>
      <w:lvlJc w:val="left"/>
      <w:pPr>
        <w:ind w:left="644" w:hanging="360"/>
      </w:pPr>
      <w:rPr>
        <w:rFonts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382654D"/>
    <w:multiLevelType w:val="hybridMultilevel"/>
    <w:tmpl w:val="EFDEBA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53590A"/>
    <w:multiLevelType w:val="hybridMultilevel"/>
    <w:tmpl w:val="7858306A"/>
    <w:lvl w:ilvl="0" w:tplc="A3B29026">
      <w:start w:val="2"/>
      <w:numFmt w:val="decimal"/>
      <w:lvlText w:val="(%1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568925135">
    <w:abstractNumId w:val="1"/>
  </w:num>
  <w:num w:numId="2" w16cid:durableId="812600546">
    <w:abstractNumId w:val="3"/>
  </w:num>
  <w:num w:numId="3" w16cid:durableId="309289500">
    <w:abstractNumId w:val="6"/>
  </w:num>
  <w:num w:numId="4" w16cid:durableId="1854302003">
    <w:abstractNumId w:val="0"/>
  </w:num>
  <w:num w:numId="5" w16cid:durableId="1419785881">
    <w:abstractNumId w:val="2"/>
  </w:num>
  <w:num w:numId="6" w16cid:durableId="1714422630">
    <w:abstractNumId w:val="4"/>
  </w:num>
  <w:num w:numId="7" w16cid:durableId="975597980">
    <w:abstractNumId w:val="5"/>
  </w:num>
  <w:num w:numId="8" w16cid:durableId="1257834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09A"/>
    <w:rsid w:val="0004217E"/>
    <w:rsid w:val="00194E1F"/>
    <w:rsid w:val="001E584A"/>
    <w:rsid w:val="001F04A2"/>
    <w:rsid w:val="0028468D"/>
    <w:rsid w:val="0033692D"/>
    <w:rsid w:val="004070CE"/>
    <w:rsid w:val="00414320"/>
    <w:rsid w:val="0044397D"/>
    <w:rsid w:val="004A6286"/>
    <w:rsid w:val="004E7189"/>
    <w:rsid w:val="00537ADB"/>
    <w:rsid w:val="00591399"/>
    <w:rsid w:val="005F32B7"/>
    <w:rsid w:val="0065709A"/>
    <w:rsid w:val="007376A4"/>
    <w:rsid w:val="0079142E"/>
    <w:rsid w:val="00816A54"/>
    <w:rsid w:val="008F7BF6"/>
    <w:rsid w:val="009A0FE7"/>
    <w:rsid w:val="00A973B3"/>
    <w:rsid w:val="00AF14FE"/>
    <w:rsid w:val="00BC6508"/>
    <w:rsid w:val="00BD3C2D"/>
    <w:rsid w:val="00C20FD2"/>
    <w:rsid w:val="00C53F66"/>
    <w:rsid w:val="00E109F3"/>
    <w:rsid w:val="00E65E2D"/>
    <w:rsid w:val="00F84B13"/>
    <w:rsid w:val="00FF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1EE6B"/>
  <w15:chartTrackingRefBased/>
  <w15:docId w15:val="{1E16C309-755D-45E4-A72E-7A2B4592B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7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ADB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5F32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5F32B7"/>
  </w:style>
  <w:style w:type="paragraph" w:styleId="a5">
    <w:name w:val="footer"/>
    <w:basedOn w:val="a"/>
    <w:link w:val="Char0"/>
    <w:uiPriority w:val="99"/>
    <w:unhideWhenUsed/>
    <w:rsid w:val="005F32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5F32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ΚΩΣΤΟΥΛΑ ΚΑΡΑΠΑΝΟΥ</cp:lastModifiedBy>
  <cp:revision>2</cp:revision>
  <dcterms:created xsi:type="dcterms:W3CDTF">2022-11-03T09:20:00Z</dcterms:created>
  <dcterms:modified xsi:type="dcterms:W3CDTF">2022-11-03T09:20:00Z</dcterms:modified>
</cp:coreProperties>
</file>